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 xml:space="preserve">阳江市人民检察院 </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《阳江检察志》印刷项目招标需求书</w:t>
      </w:r>
    </w:p>
    <w:p>
      <w:pPr>
        <w:pStyle w:val="3"/>
        <w:rPr>
          <w:sz w:val="24"/>
          <w:szCs w:val="24"/>
        </w:rPr>
      </w:pPr>
      <w:r>
        <w:rPr>
          <w:rFonts w:hint="eastAsia"/>
          <w:sz w:val="24"/>
          <w:szCs w:val="24"/>
        </w:rPr>
        <w:t xml:space="preserve">      </w:t>
      </w:r>
    </w:p>
    <w:p>
      <w:pPr>
        <w:pStyle w:val="3"/>
        <w:rPr>
          <w:sz w:val="24"/>
          <w:szCs w:val="24"/>
        </w:rPr>
      </w:pPr>
    </w:p>
    <w:p>
      <w:pPr>
        <w:pStyle w:val="3"/>
        <w:spacing w:line="500" w:lineRule="exact"/>
        <w:rPr>
          <w:rFonts w:ascii="仿宋" w:hAnsi="仿宋" w:eastAsia="仿宋"/>
          <w:sz w:val="28"/>
          <w:szCs w:val="28"/>
        </w:rPr>
      </w:pPr>
      <w:r>
        <w:rPr>
          <w:rFonts w:hint="eastAsia" w:ascii="仿宋" w:hAnsi="仿宋" w:eastAsia="仿宋"/>
          <w:b/>
          <w:sz w:val="32"/>
          <w:szCs w:val="32"/>
        </w:rPr>
        <w:t>　一、商务需求</w:t>
      </w:r>
    </w:p>
    <w:p>
      <w:pPr>
        <w:spacing w:line="360" w:lineRule="auto"/>
        <w:ind w:firstLine="964" w:firstLineChars="300"/>
        <w:rPr>
          <w:rFonts w:ascii="仿宋" w:hAnsi="仿宋" w:eastAsia="仿宋" w:cs="Arial"/>
          <w:color w:val="000000"/>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w:t>
      </w:r>
      <w:r>
        <w:rPr>
          <w:rFonts w:ascii="仿宋" w:hAnsi="仿宋" w:eastAsia="仿宋" w:cs="Arial"/>
          <w:b/>
          <w:bCs/>
          <w:color w:val="000000"/>
          <w:sz w:val="32"/>
          <w:szCs w:val="32"/>
        </w:rPr>
        <w:t>投标人要求为</w:t>
      </w:r>
      <w:r>
        <w:rPr>
          <w:rFonts w:hint="eastAsia" w:ascii="仿宋" w:hAnsi="仿宋" w:eastAsia="仿宋" w:cs="Arial"/>
          <w:b/>
          <w:bCs/>
          <w:color w:val="000000"/>
          <w:sz w:val="32"/>
          <w:szCs w:val="32"/>
        </w:rPr>
        <w:t>投标人要求为国内独立的事业单位法人或独立企业法人</w:t>
      </w:r>
      <w:r>
        <w:rPr>
          <w:rFonts w:hint="eastAsia" w:ascii="仿宋" w:hAnsi="仿宋" w:eastAsia="仿宋" w:cs="Arial"/>
          <w:color w:val="000000"/>
          <w:sz w:val="32"/>
          <w:szCs w:val="32"/>
        </w:rPr>
        <w:t>（提供中华人民共和国事业单位法人证书副本复印件或企业法人营业执照副本复印件）</w:t>
      </w:r>
      <w:r>
        <w:rPr>
          <w:rFonts w:ascii="仿宋" w:hAnsi="仿宋" w:eastAsia="仿宋" w:cs="Arial"/>
          <w:color w:val="000000"/>
          <w:sz w:val="32"/>
          <w:szCs w:val="32"/>
        </w:rPr>
        <w:t>；</w:t>
      </w:r>
    </w:p>
    <w:p>
      <w:pPr>
        <w:spacing w:line="360" w:lineRule="auto"/>
        <w:ind w:firstLine="964" w:firstLineChars="300"/>
        <w:rPr>
          <w:rFonts w:ascii="仿宋" w:hAnsi="仿宋" w:eastAsia="仿宋" w:cs="Arial"/>
          <w:color w:val="000000"/>
          <w:sz w:val="32"/>
          <w:szCs w:val="32"/>
        </w:rPr>
      </w:pPr>
      <w:r>
        <w:rPr>
          <w:rFonts w:hint="eastAsia" w:ascii="仿宋" w:hAnsi="仿宋" w:eastAsia="仿宋"/>
          <w:b/>
          <w:sz w:val="32"/>
          <w:szCs w:val="32"/>
        </w:rPr>
        <w:t>２、印刷商必须是具备“广东省省直单位定点印刷服务”资格的中标供应商。</w:t>
      </w:r>
      <w:r>
        <w:rPr>
          <w:rFonts w:hint="eastAsia" w:ascii="仿宋" w:hAnsi="仿宋" w:eastAsia="仿宋" w:cs="Arial"/>
          <w:color w:val="000000"/>
          <w:sz w:val="32"/>
          <w:szCs w:val="32"/>
        </w:rPr>
        <w:t>提供广东省政府采购网网页截图。（开标时，工作人员打开广东省政府采购现场验证）</w:t>
      </w:r>
    </w:p>
    <w:p>
      <w:pPr>
        <w:pStyle w:val="3"/>
        <w:spacing w:line="500" w:lineRule="exact"/>
        <w:rPr>
          <w:rFonts w:ascii="仿宋" w:hAnsi="仿宋" w:eastAsia="仿宋"/>
          <w:b/>
          <w:sz w:val="32"/>
          <w:szCs w:val="32"/>
        </w:rPr>
      </w:pPr>
      <w:r>
        <w:rPr>
          <w:rFonts w:hint="eastAsia" w:ascii="仿宋" w:hAnsi="仿宋" w:eastAsia="仿宋"/>
          <w:b/>
          <w:sz w:val="32"/>
          <w:szCs w:val="32"/>
        </w:rPr>
        <w:t>二、制作需求</w:t>
      </w:r>
    </w:p>
    <w:p>
      <w:pPr>
        <w:pStyle w:val="3"/>
        <w:spacing w:line="500" w:lineRule="exact"/>
        <w:ind w:firstLine="964" w:firstLineChars="300"/>
        <w:rPr>
          <w:rFonts w:ascii="仿宋" w:hAnsi="仿宋" w:eastAsia="仿宋"/>
          <w:b/>
          <w:sz w:val="32"/>
          <w:szCs w:val="32"/>
        </w:rPr>
      </w:pPr>
      <w:r>
        <w:rPr>
          <w:rFonts w:hint="eastAsia" w:ascii="仿宋" w:hAnsi="仿宋" w:eastAsia="仿宋"/>
          <w:b/>
          <w:sz w:val="32"/>
          <w:szCs w:val="32"/>
        </w:rPr>
        <w:t>（一）　《阳江检察志》书套印刷制作需求</w:t>
      </w:r>
    </w:p>
    <w:p>
      <w:pPr>
        <w:pStyle w:val="3"/>
        <w:spacing w:line="500" w:lineRule="exact"/>
        <w:ind w:firstLine="640" w:firstLineChars="200"/>
        <w:rPr>
          <w:rFonts w:ascii="仿宋" w:hAnsi="仿宋" w:eastAsia="仿宋"/>
          <w:bCs/>
          <w:sz w:val="32"/>
          <w:szCs w:val="32"/>
        </w:rPr>
      </w:pPr>
      <w:r>
        <w:rPr>
          <w:rFonts w:hint="eastAsia" w:ascii="仿宋" w:hAnsi="仿宋" w:eastAsia="仿宋"/>
          <w:sz w:val="32"/>
          <w:szCs w:val="32"/>
        </w:rPr>
        <w:t>1、规格：</w:t>
      </w:r>
      <w:r>
        <w:rPr>
          <w:rFonts w:hint="eastAsia" w:ascii="仿宋" w:hAnsi="仿宋" w:eastAsia="仿宋"/>
          <w:bCs/>
          <w:sz w:val="32"/>
          <w:szCs w:val="32"/>
        </w:rPr>
        <w:t>宽</w:t>
      </w:r>
      <w:r>
        <w:rPr>
          <w:rFonts w:hint="eastAsia" w:ascii="仿宋" w:hAnsi="仿宋" w:eastAsia="仿宋"/>
          <w:bCs/>
          <w:sz w:val="32"/>
          <w:szCs w:val="32"/>
          <w:u w:val="single"/>
        </w:rPr>
        <w:t xml:space="preserve">  </w:t>
      </w:r>
      <w:r>
        <w:rPr>
          <w:rFonts w:hint="eastAsia" w:ascii="仿宋" w:hAnsi="仿宋" w:eastAsia="仿宋"/>
          <w:sz w:val="32"/>
          <w:szCs w:val="32"/>
          <w:u w:val="single"/>
        </w:rPr>
        <w:t>210</w:t>
      </w:r>
      <w:r>
        <w:rPr>
          <w:rFonts w:hint="eastAsia" w:ascii="仿宋" w:hAnsi="仿宋" w:eastAsia="仿宋"/>
          <w:bCs/>
          <w:sz w:val="32"/>
          <w:szCs w:val="32"/>
          <w:u w:val="single"/>
        </w:rPr>
        <w:t xml:space="preserve"> </w:t>
      </w:r>
      <w:r>
        <w:rPr>
          <w:rFonts w:hint="eastAsia" w:ascii="仿宋" w:hAnsi="仿宋" w:eastAsia="仿宋"/>
          <w:bCs/>
          <w:sz w:val="32"/>
          <w:szCs w:val="32"/>
        </w:rPr>
        <w:t>mm*高</w:t>
      </w:r>
      <w:r>
        <w:rPr>
          <w:rFonts w:hint="eastAsia" w:ascii="仿宋" w:hAnsi="仿宋" w:eastAsia="仿宋"/>
          <w:bCs/>
          <w:sz w:val="32"/>
          <w:szCs w:val="32"/>
          <w:u w:val="single"/>
        </w:rPr>
        <w:t xml:space="preserve">  </w:t>
      </w:r>
      <w:r>
        <w:rPr>
          <w:rFonts w:hint="eastAsia" w:ascii="仿宋" w:hAnsi="仿宋" w:eastAsia="仿宋"/>
          <w:sz w:val="32"/>
          <w:szCs w:val="32"/>
          <w:u w:val="single"/>
        </w:rPr>
        <w:t>285</w:t>
      </w:r>
      <w:r>
        <w:rPr>
          <w:rFonts w:hint="eastAsia" w:ascii="仿宋" w:hAnsi="仿宋" w:eastAsia="仿宋"/>
          <w:bCs/>
          <w:sz w:val="32"/>
          <w:szCs w:val="32"/>
          <w:u w:val="single"/>
        </w:rPr>
        <w:t xml:space="preserve">  </w:t>
      </w:r>
      <w:r>
        <w:rPr>
          <w:rFonts w:hint="eastAsia" w:ascii="仿宋" w:hAnsi="仿宋" w:eastAsia="仿宋"/>
          <w:bCs/>
          <w:sz w:val="32"/>
          <w:szCs w:val="32"/>
        </w:rPr>
        <w:t>mm*厚</w:t>
      </w:r>
      <w:r>
        <w:rPr>
          <w:rFonts w:hint="eastAsia" w:ascii="仿宋" w:hAnsi="仿宋" w:eastAsia="仿宋"/>
          <w:bCs/>
          <w:sz w:val="32"/>
          <w:szCs w:val="32"/>
          <w:u w:val="single"/>
        </w:rPr>
        <w:t xml:space="preserve">  </w:t>
      </w:r>
      <w:r>
        <w:rPr>
          <w:rFonts w:hint="eastAsia" w:ascii="仿宋" w:hAnsi="仿宋" w:eastAsia="仿宋"/>
          <w:sz w:val="32"/>
          <w:szCs w:val="32"/>
          <w:u w:val="single"/>
        </w:rPr>
        <w:t>70</w:t>
      </w:r>
      <w:r>
        <w:rPr>
          <w:rFonts w:hint="eastAsia" w:ascii="仿宋" w:hAnsi="仿宋" w:eastAsia="仿宋"/>
          <w:bCs/>
          <w:sz w:val="32"/>
          <w:szCs w:val="32"/>
          <w:u w:val="single"/>
        </w:rPr>
        <w:t xml:space="preserve">  </w:t>
      </w:r>
      <w:r>
        <w:rPr>
          <w:rFonts w:hint="eastAsia" w:ascii="仿宋" w:hAnsi="仿宋" w:eastAsia="仿宋"/>
          <w:bCs/>
          <w:sz w:val="32"/>
          <w:szCs w:val="32"/>
        </w:rPr>
        <w:t>mm</w:t>
      </w:r>
    </w:p>
    <w:p>
      <w:pPr>
        <w:pStyle w:val="3"/>
        <w:spacing w:line="500" w:lineRule="exact"/>
        <w:ind w:firstLine="640" w:firstLineChars="200"/>
        <w:rPr>
          <w:rFonts w:ascii="仿宋" w:hAnsi="仿宋" w:eastAsia="仿宋"/>
          <w:sz w:val="32"/>
          <w:szCs w:val="32"/>
        </w:rPr>
      </w:pPr>
      <w:r>
        <w:rPr>
          <w:rFonts w:hint="eastAsia" w:ascii="仿宋" w:hAnsi="仿宋" w:eastAsia="仿宋"/>
          <w:bCs/>
          <w:sz w:val="32"/>
          <w:szCs w:val="32"/>
        </w:rPr>
        <w:t>2、</w:t>
      </w:r>
      <w:r>
        <w:rPr>
          <w:rFonts w:hint="eastAsia" w:ascii="仿宋" w:hAnsi="仿宋" w:eastAsia="仿宋"/>
          <w:sz w:val="32"/>
          <w:szCs w:val="32"/>
        </w:rPr>
        <w:t>纸质：300g单铜复哑膜</w:t>
      </w:r>
    </w:p>
    <w:p>
      <w:pPr>
        <w:pStyle w:val="3"/>
        <w:spacing w:line="500" w:lineRule="exact"/>
        <w:ind w:firstLine="640" w:firstLineChars="200"/>
        <w:rPr>
          <w:rFonts w:ascii="仿宋" w:hAnsi="仿宋" w:eastAsia="仿宋"/>
          <w:sz w:val="32"/>
          <w:szCs w:val="32"/>
        </w:rPr>
      </w:pPr>
      <w:r>
        <w:rPr>
          <w:rFonts w:hint="eastAsia" w:ascii="仿宋" w:hAnsi="仿宋" w:eastAsia="仿宋"/>
          <w:sz w:val="32"/>
          <w:szCs w:val="32"/>
        </w:rPr>
        <w:t>3、色别：四色</w:t>
      </w:r>
    </w:p>
    <w:p>
      <w:pPr>
        <w:pStyle w:val="3"/>
        <w:spacing w:line="500" w:lineRule="exact"/>
        <w:ind w:firstLine="640" w:firstLineChars="200"/>
        <w:rPr>
          <w:rFonts w:ascii="仿宋" w:hAnsi="仿宋" w:eastAsia="仿宋"/>
          <w:sz w:val="32"/>
          <w:szCs w:val="32"/>
        </w:rPr>
      </w:pPr>
      <w:r>
        <w:rPr>
          <w:rFonts w:hint="eastAsia" w:ascii="仿宋" w:hAnsi="仿宋" w:eastAsia="仿宋"/>
          <w:sz w:val="32"/>
          <w:szCs w:val="32"/>
        </w:rPr>
        <w:t>4、工艺：全彩印刷加烫金特效</w:t>
      </w:r>
    </w:p>
    <w:p>
      <w:pPr>
        <w:pStyle w:val="3"/>
        <w:spacing w:line="500" w:lineRule="exact"/>
        <w:ind w:firstLine="640" w:firstLineChars="200"/>
        <w:rPr>
          <w:rFonts w:ascii="仿宋" w:hAnsi="仿宋" w:eastAsia="仿宋"/>
          <w:sz w:val="32"/>
          <w:szCs w:val="32"/>
        </w:rPr>
      </w:pPr>
      <w:r>
        <w:rPr>
          <w:rFonts w:hint="eastAsia" w:ascii="仿宋" w:hAnsi="仿宋" w:eastAsia="仿宋"/>
          <w:sz w:val="32"/>
          <w:szCs w:val="32"/>
        </w:rPr>
        <w:t>5、工期：定稿后15个工作日内</w:t>
      </w:r>
    </w:p>
    <w:p>
      <w:pPr>
        <w:pStyle w:val="3"/>
        <w:spacing w:line="500" w:lineRule="exact"/>
        <w:ind w:firstLine="640" w:firstLineChars="200"/>
        <w:rPr>
          <w:rFonts w:ascii="仿宋" w:hAnsi="仿宋" w:eastAsia="仿宋"/>
          <w:sz w:val="32"/>
          <w:szCs w:val="32"/>
        </w:rPr>
      </w:pPr>
      <w:r>
        <w:rPr>
          <w:rFonts w:hint="eastAsia" w:ascii="仿宋" w:hAnsi="仿宋" w:eastAsia="仿宋"/>
          <w:sz w:val="32"/>
          <w:szCs w:val="32"/>
        </w:rPr>
        <w:t>6、数量：1000个</w:t>
      </w:r>
    </w:p>
    <w:p>
      <w:pPr>
        <w:pStyle w:val="3"/>
        <w:spacing w:line="500" w:lineRule="exact"/>
        <w:ind w:firstLine="964" w:firstLineChars="300"/>
        <w:rPr>
          <w:rFonts w:ascii="仿宋" w:hAnsi="仿宋" w:eastAsia="仿宋"/>
          <w:b/>
          <w:sz w:val="32"/>
          <w:szCs w:val="32"/>
        </w:rPr>
      </w:pPr>
      <w:r>
        <w:rPr>
          <w:rFonts w:hint="eastAsia" w:ascii="仿宋" w:hAnsi="仿宋" w:eastAsia="仿宋"/>
          <w:b/>
          <w:sz w:val="32"/>
          <w:szCs w:val="32"/>
        </w:rPr>
        <w:t>（二）《阳江检察志》书刊的印刷制作</w:t>
      </w:r>
    </w:p>
    <w:p>
      <w:pPr>
        <w:pStyle w:val="3"/>
        <w:spacing w:line="500" w:lineRule="exact"/>
        <w:ind w:firstLine="640" w:firstLineChars="200"/>
        <w:rPr>
          <w:rFonts w:ascii="仿宋" w:hAnsi="仿宋" w:eastAsia="仿宋"/>
          <w:bCs/>
          <w:sz w:val="32"/>
          <w:szCs w:val="32"/>
        </w:rPr>
      </w:pPr>
      <w:r>
        <w:rPr>
          <w:rFonts w:hint="eastAsia" w:ascii="仿宋" w:hAnsi="仿宋" w:eastAsia="仿宋"/>
          <w:sz w:val="32"/>
          <w:szCs w:val="32"/>
        </w:rPr>
        <w:t>1、规格：</w:t>
      </w:r>
      <w:r>
        <w:rPr>
          <w:rFonts w:hint="eastAsia" w:ascii="仿宋" w:hAnsi="仿宋" w:eastAsia="仿宋"/>
          <w:bCs/>
          <w:sz w:val="32"/>
          <w:szCs w:val="32"/>
        </w:rPr>
        <w:t>宽</w:t>
      </w:r>
      <w:r>
        <w:rPr>
          <w:rFonts w:hint="eastAsia" w:ascii="仿宋" w:hAnsi="仿宋" w:eastAsia="仿宋"/>
          <w:bCs/>
          <w:sz w:val="32"/>
          <w:szCs w:val="32"/>
          <w:u w:val="single"/>
        </w:rPr>
        <w:t xml:space="preserve">  </w:t>
      </w:r>
      <w:r>
        <w:rPr>
          <w:rFonts w:hint="eastAsia" w:ascii="仿宋" w:hAnsi="仿宋" w:eastAsia="仿宋"/>
          <w:sz w:val="32"/>
          <w:szCs w:val="32"/>
          <w:u w:val="single"/>
        </w:rPr>
        <w:t>190</w:t>
      </w:r>
      <w:r>
        <w:rPr>
          <w:rFonts w:hint="eastAsia" w:ascii="仿宋" w:hAnsi="仿宋" w:eastAsia="仿宋"/>
          <w:bCs/>
          <w:sz w:val="32"/>
          <w:szCs w:val="32"/>
          <w:u w:val="single"/>
        </w:rPr>
        <w:t xml:space="preserve"> </w:t>
      </w:r>
      <w:r>
        <w:rPr>
          <w:rFonts w:hint="eastAsia" w:ascii="仿宋" w:hAnsi="仿宋" w:eastAsia="仿宋"/>
          <w:bCs/>
          <w:sz w:val="32"/>
          <w:szCs w:val="32"/>
        </w:rPr>
        <w:t>mm*高</w:t>
      </w:r>
      <w:r>
        <w:rPr>
          <w:rFonts w:hint="eastAsia" w:ascii="仿宋" w:hAnsi="仿宋" w:eastAsia="仿宋"/>
          <w:bCs/>
          <w:sz w:val="32"/>
          <w:szCs w:val="32"/>
          <w:u w:val="single"/>
        </w:rPr>
        <w:t xml:space="preserve">  </w:t>
      </w:r>
      <w:r>
        <w:rPr>
          <w:rFonts w:hint="eastAsia" w:ascii="仿宋" w:hAnsi="仿宋" w:eastAsia="仿宋"/>
          <w:sz w:val="32"/>
          <w:szCs w:val="32"/>
          <w:u w:val="single"/>
        </w:rPr>
        <w:t>265</w:t>
      </w:r>
      <w:r>
        <w:rPr>
          <w:rFonts w:hint="eastAsia" w:ascii="仿宋" w:hAnsi="仿宋" w:eastAsia="仿宋"/>
          <w:bCs/>
          <w:sz w:val="32"/>
          <w:szCs w:val="32"/>
          <w:u w:val="single"/>
        </w:rPr>
        <w:t xml:space="preserve">  </w:t>
      </w:r>
      <w:r>
        <w:rPr>
          <w:rFonts w:hint="eastAsia" w:ascii="仿宋" w:hAnsi="仿宋" w:eastAsia="仿宋"/>
          <w:bCs/>
          <w:sz w:val="32"/>
          <w:szCs w:val="32"/>
        </w:rPr>
        <w:t>mm*厚</w:t>
      </w:r>
      <w:r>
        <w:rPr>
          <w:rFonts w:hint="eastAsia" w:ascii="仿宋" w:hAnsi="仿宋" w:eastAsia="仿宋"/>
          <w:bCs/>
          <w:sz w:val="32"/>
          <w:szCs w:val="32"/>
          <w:u w:val="single"/>
        </w:rPr>
        <w:t xml:space="preserve">  </w:t>
      </w:r>
      <w:r>
        <w:rPr>
          <w:rFonts w:hint="eastAsia" w:ascii="仿宋" w:hAnsi="仿宋" w:eastAsia="仿宋"/>
          <w:sz w:val="32"/>
          <w:szCs w:val="32"/>
          <w:u w:val="single"/>
        </w:rPr>
        <w:t>60</w:t>
      </w:r>
      <w:r>
        <w:rPr>
          <w:rFonts w:hint="eastAsia" w:ascii="仿宋" w:hAnsi="仿宋" w:eastAsia="仿宋"/>
          <w:bCs/>
          <w:sz w:val="32"/>
          <w:szCs w:val="32"/>
          <w:u w:val="single"/>
        </w:rPr>
        <w:t xml:space="preserve">  </w:t>
      </w:r>
      <w:r>
        <w:rPr>
          <w:rFonts w:hint="eastAsia" w:ascii="仿宋" w:hAnsi="仿宋" w:eastAsia="仿宋"/>
          <w:bCs/>
          <w:sz w:val="32"/>
          <w:szCs w:val="32"/>
        </w:rPr>
        <w:t>mm</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2、纸质：①前面彩页用157g铜版纸</w:t>
      </w:r>
    </w:p>
    <w:p>
      <w:pPr>
        <w:pStyle w:val="3"/>
        <w:spacing w:line="500" w:lineRule="exact"/>
        <w:ind w:firstLine="2080" w:firstLineChars="650"/>
        <w:rPr>
          <w:rFonts w:ascii="仿宋" w:hAnsi="仿宋" w:eastAsia="仿宋"/>
          <w:sz w:val="32"/>
          <w:szCs w:val="32"/>
        </w:rPr>
      </w:pPr>
      <w:r>
        <w:rPr>
          <w:rFonts w:hint="eastAsia" w:ascii="仿宋" w:hAnsi="仿宋" w:eastAsia="仿宋"/>
          <w:sz w:val="32"/>
          <w:szCs w:val="32"/>
        </w:rPr>
        <w:t>②后面正文用80g杜林纸</w:t>
      </w:r>
    </w:p>
    <w:p>
      <w:pPr>
        <w:pStyle w:val="3"/>
        <w:spacing w:line="500" w:lineRule="exact"/>
        <w:ind w:firstLine="640" w:firstLineChars="200"/>
        <w:rPr>
          <w:rFonts w:ascii="仿宋" w:hAnsi="仿宋" w:eastAsia="仿宋"/>
          <w:bCs/>
          <w:sz w:val="32"/>
          <w:szCs w:val="32"/>
        </w:rPr>
      </w:pPr>
      <w:r>
        <w:rPr>
          <w:rFonts w:hint="eastAsia" w:ascii="仿宋" w:hAnsi="仿宋" w:eastAsia="仿宋"/>
          <w:sz w:val="32"/>
          <w:szCs w:val="32"/>
        </w:rPr>
        <w:t>3、页数：</w:t>
      </w:r>
      <w:r>
        <w:rPr>
          <w:rFonts w:hint="eastAsia" w:ascii="仿宋" w:hAnsi="仿宋" w:eastAsia="仿宋"/>
          <w:bCs/>
          <w:sz w:val="32"/>
          <w:szCs w:val="32"/>
        </w:rPr>
        <w:t>前面四色图片40P+后面正文黑白816P=856P</w:t>
      </w:r>
    </w:p>
    <w:p>
      <w:pPr>
        <w:pStyle w:val="3"/>
        <w:spacing w:line="500" w:lineRule="exact"/>
        <w:ind w:firstLine="640" w:firstLineChars="200"/>
        <w:rPr>
          <w:rFonts w:ascii="仿宋" w:hAnsi="仿宋" w:eastAsia="仿宋"/>
          <w:bCs/>
          <w:sz w:val="32"/>
          <w:szCs w:val="32"/>
        </w:rPr>
      </w:pPr>
      <w:r>
        <w:rPr>
          <w:rFonts w:hint="eastAsia" w:ascii="仿宋" w:hAnsi="仿宋" w:eastAsia="仿宋"/>
          <w:bCs/>
          <w:sz w:val="32"/>
          <w:szCs w:val="32"/>
        </w:rPr>
        <w:t>4、色别：全书四色+单色</w:t>
      </w:r>
    </w:p>
    <w:p>
      <w:pPr>
        <w:pStyle w:val="3"/>
        <w:spacing w:line="500" w:lineRule="exact"/>
        <w:ind w:firstLine="640" w:firstLineChars="200"/>
        <w:rPr>
          <w:rFonts w:ascii="仿宋" w:hAnsi="仿宋" w:eastAsia="仿宋"/>
          <w:sz w:val="32"/>
          <w:szCs w:val="32"/>
        </w:rPr>
      </w:pPr>
      <w:r>
        <w:rPr>
          <w:rFonts w:hint="eastAsia" w:ascii="仿宋" w:hAnsi="仿宋" w:eastAsia="仿宋"/>
          <w:bCs/>
          <w:sz w:val="32"/>
          <w:szCs w:val="32"/>
        </w:rPr>
        <w:t>5、工艺：封面、封底四色印刷复哑膜，封面局部烫金+</w:t>
      </w:r>
      <w:r>
        <w:rPr>
          <w:rFonts w:hint="eastAsia" w:ascii="仿宋" w:hAnsi="仿宋" w:eastAsia="仿宋"/>
          <w:sz w:val="32"/>
          <w:szCs w:val="32"/>
        </w:rPr>
        <w:t>击凸特效；</w:t>
      </w:r>
    </w:p>
    <w:p>
      <w:pPr>
        <w:pStyle w:val="3"/>
        <w:spacing w:line="500" w:lineRule="exact"/>
        <w:ind w:firstLine="640" w:firstLineChars="200"/>
        <w:rPr>
          <w:rFonts w:ascii="仿宋" w:hAnsi="仿宋" w:eastAsia="仿宋"/>
          <w:bCs/>
          <w:sz w:val="32"/>
          <w:szCs w:val="32"/>
        </w:rPr>
      </w:pPr>
      <w:r>
        <w:rPr>
          <w:rFonts w:hint="eastAsia" w:ascii="仿宋" w:hAnsi="仿宋" w:eastAsia="仿宋"/>
          <w:sz w:val="32"/>
          <w:szCs w:val="32"/>
        </w:rPr>
        <w:t>6、装订：</w:t>
      </w:r>
      <w:r>
        <w:rPr>
          <w:rFonts w:hint="eastAsia" w:ascii="仿宋" w:hAnsi="仿宋" w:eastAsia="仿宋"/>
          <w:bCs/>
          <w:sz w:val="32"/>
          <w:szCs w:val="32"/>
        </w:rPr>
        <w:t>先锁线，再精装，书脊扒圆</w:t>
      </w:r>
    </w:p>
    <w:p>
      <w:pPr>
        <w:pStyle w:val="3"/>
        <w:spacing w:line="500" w:lineRule="exact"/>
        <w:rPr>
          <w:rFonts w:ascii="仿宋" w:hAnsi="仿宋" w:eastAsia="仿宋"/>
          <w:sz w:val="32"/>
          <w:szCs w:val="32"/>
        </w:rPr>
      </w:pPr>
    </w:p>
    <w:p>
      <w:pPr>
        <w:pStyle w:val="3"/>
        <w:spacing w:line="500" w:lineRule="exact"/>
        <w:ind w:firstLine="643" w:firstLineChars="200"/>
        <w:rPr>
          <w:rFonts w:ascii="仿宋" w:hAnsi="仿宋" w:eastAsia="仿宋"/>
          <w:sz w:val="32"/>
          <w:szCs w:val="32"/>
        </w:rPr>
      </w:pPr>
      <w:r>
        <w:rPr>
          <w:rFonts w:hint="eastAsia" w:ascii="仿宋" w:hAnsi="仿宋" w:eastAsia="仿宋"/>
          <w:b/>
          <w:sz w:val="32"/>
          <w:szCs w:val="32"/>
        </w:rPr>
        <w:t>三、数量需求：</w:t>
      </w:r>
      <w:r>
        <w:rPr>
          <w:rFonts w:hint="eastAsia" w:ascii="仿宋" w:hAnsi="仿宋" w:eastAsia="仿宋"/>
          <w:sz w:val="32"/>
          <w:szCs w:val="32"/>
        </w:rPr>
        <w:t>1000本</w:t>
      </w:r>
    </w:p>
    <w:p>
      <w:pPr>
        <w:pStyle w:val="3"/>
        <w:spacing w:line="500" w:lineRule="exact"/>
        <w:ind w:firstLine="480" w:firstLineChars="1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四、时间需求  ：</w:t>
      </w:r>
      <w:r>
        <w:rPr>
          <w:rFonts w:hint="eastAsia" w:ascii="仿宋" w:hAnsi="仿宋" w:eastAsia="仿宋"/>
          <w:sz w:val="32"/>
          <w:szCs w:val="32"/>
        </w:rPr>
        <w:t xml:space="preserve"> 定稿后20天内完成</w:t>
      </w:r>
    </w:p>
    <w:p>
      <w:pPr>
        <w:pStyle w:val="3"/>
        <w:spacing w:line="500" w:lineRule="exact"/>
        <w:ind w:firstLine="480" w:firstLineChars="1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五、报价上限：</w:t>
      </w:r>
      <w:r>
        <w:rPr>
          <w:rFonts w:hint="eastAsia" w:ascii="仿宋" w:hAnsi="仿宋" w:eastAsia="仿宋"/>
          <w:sz w:val="32"/>
          <w:szCs w:val="32"/>
        </w:rPr>
        <w:t>　　总费用为180，000.00元(其中30,000.00元为第三方编辑费用，该费用也由中标方支付，实际印刷费用为150,000.00元)。</w:t>
      </w:r>
    </w:p>
    <w:p>
      <w:pPr>
        <w:tabs>
          <w:tab w:val="left" w:pos="540"/>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六、  获取招标文件的时间：</w:t>
      </w:r>
      <w:r>
        <w:rPr>
          <w:rFonts w:hint="eastAsia" w:ascii="仿宋" w:hAnsi="仿宋" w:eastAsia="仿宋"/>
          <w:sz w:val="32"/>
          <w:szCs w:val="32"/>
        </w:rPr>
        <w:t>　</w:t>
      </w:r>
      <w:r>
        <w:rPr>
          <w:rFonts w:hint="eastAsia" w:ascii="仿宋" w:hAnsi="仿宋" w:eastAsia="仿宋" w:cs="Arial"/>
          <w:sz w:val="32"/>
          <w:szCs w:val="32"/>
        </w:rPr>
        <w:t>2018 年 12</w:t>
      </w:r>
      <w:r>
        <w:rPr>
          <w:rFonts w:ascii="仿宋" w:hAnsi="仿宋" w:eastAsia="仿宋" w:cs="Arial"/>
          <w:sz w:val="32"/>
          <w:szCs w:val="32"/>
        </w:rPr>
        <w:t xml:space="preserve"> </w:t>
      </w:r>
      <w:r>
        <w:rPr>
          <w:rFonts w:hint="eastAsia" w:ascii="仿宋" w:hAnsi="仿宋" w:eastAsia="仿宋" w:cs="Arial"/>
          <w:sz w:val="32"/>
          <w:szCs w:val="32"/>
        </w:rPr>
        <w:t>月１7</w:t>
      </w:r>
      <w:r>
        <w:rPr>
          <w:rFonts w:ascii="仿宋" w:hAnsi="仿宋" w:eastAsia="仿宋" w:cs="Arial"/>
          <w:sz w:val="32"/>
          <w:szCs w:val="32"/>
        </w:rPr>
        <w:t xml:space="preserve"> </w:t>
      </w:r>
      <w:r>
        <w:rPr>
          <w:rFonts w:hint="eastAsia" w:ascii="仿宋" w:hAnsi="仿宋" w:eastAsia="仿宋" w:cs="Arial"/>
          <w:sz w:val="32"/>
          <w:szCs w:val="32"/>
        </w:rPr>
        <w:t>日至 2018 年 12 月</w:t>
      </w:r>
      <w:r>
        <w:rPr>
          <w:rFonts w:ascii="仿宋" w:hAnsi="仿宋" w:eastAsia="仿宋" w:cs="Arial"/>
          <w:sz w:val="32"/>
          <w:szCs w:val="32"/>
        </w:rPr>
        <w:t xml:space="preserve"> </w:t>
      </w:r>
      <w:r>
        <w:rPr>
          <w:rFonts w:hint="eastAsia" w:ascii="仿宋" w:hAnsi="仿宋" w:eastAsia="仿宋" w:cs="Arial"/>
          <w:sz w:val="32"/>
          <w:szCs w:val="32"/>
        </w:rPr>
        <w:t>2０日</w:t>
      </w:r>
    </w:p>
    <w:p>
      <w:pPr>
        <w:tabs>
          <w:tab w:val="left" w:pos="540"/>
          <w:tab w:val="left" w:pos="720"/>
        </w:tabs>
        <w:spacing w:line="360" w:lineRule="auto"/>
        <w:ind w:firstLine="643" w:firstLineChars="200"/>
        <w:rPr>
          <w:rFonts w:ascii="仿宋" w:hAnsi="仿宋" w:eastAsia="仿宋" w:cs="Arial"/>
          <w:sz w:val="32"/>
          <w:szCs w:val="32"/>
        </w:rPr>
      </w:pPr>
      <w:r>
        <w:rPr>
          <w:rFonts w:hint="eastAsia" w:ascii="仿宋" w:hAnsi="仿宋" w:eastAsia="仿宋"/>
          <w:b/>
          <w:sz w:val="32"/>
          <w:szCs w:val="32"/>
        </w:rPr>
        <w:t>七、</w:t>
      </w:r>
      <w:r>
        <w:rPr>
          <w:rFonts w:ascii="仿宋" w:hAnsi="仿宋" w:eastAsia="仿宋" w:cs="Arial"/>
          <w:b/>
          <w:sz w:val="32"/>
          <w:szCs w:val="32"/>
        </w:rPr>
        <w:t>投标截止和开标时间</w:t>
      </w:r>
      <w:r>
        <w:rPr>
          <w:rFonts w:hint="eastAsia" w:ascii="仿宋" w:hAnsi="仿宋" w:eastAsia="仿宋" w:cs="Arial"/>
          <w:b/>
          <w:sz w:val="32"/>
          <w:szCs w:val="32"/>
        </w:rPr>
        <w:t>：</w:t>
      </w:r>
      <w:r>
        <w:rPr>
          <w:rFonts w:ascii="仿宋" w:hAnsi="仿宋" w:eastAsia="仿宋" w:cs="Arial"/>
          <w:sz w:val="32"/>
          <w:szCs w:val="32"/>
        </w:rPr>
        <w:t>2018</w:t>
      </w:r>
      <w:r>
        <w:rPr>
          <w:rFonts w:hint="eastAsia" w:ascii="仿宋" w:hAnsi="仿宋" w:eastAsia="仿宋" w:cs="Arial"/>
          <w:sz w:val="32"/>
          <w:szCs w:val="32"/>
        </w:rPr>
        <w:t xml:space="preserve"> 年12 月 21日９:0</w:t>
      </w:r>
      <w:r>
        <w:rPr>
          <w:rFonts w:ascii="仿宋" w:hAnsi="仿宋" w:eastAsia="仿宋" w:cs="Arial"/>
          <w:sz w:val="32"/>
          <w:szCs w:val="32"/>
        </w:rPr>
        <w:t>0</w:t>
      </w:r>
    </w:p>
    <w:p>
      <w:pPr>
        <w:tabs>
          <w:tab w:val="left" w:pos="540"/>
          <w:tab w:val="left" w:pos="720"/>
        </w:tabs>
        <w:spacing w:line="360" w:lineRule="auto"/>
        <w:rPr>
          <w:rFonts w:ascii="仿宋" w:hAnsi="仿宋" w:eastAsia="仿宋" w:cs="Arial"/>
          <w:sz w:val="32"/>
          <w:szCs w:val="32"/>
        </w:rPr>
      </w:pPr>
      <w:r>
        <w:rPr>
          <w:rFonts w:hint="eastAsia" w:ascii="仿宋" w:hAnsi="仿宋" w:eastAsia="仿宋" w:cs="Arial"/>
          <w:sz w:val="32"/>
          <w:szCs w:val="32"/>
        </w:rPr>
        <w:t xml:space="preserve">   </w:t>
      </w:r>
      <w:r>
        <w:rPr>
          <w:rFonts w:hint="eastAsia" w:ascii="仿宋" w:hAnsi="仿宋" w:eastAsia="仿宋" w:cs="Arial"/>
          <w:b/>
          <w:sz w:val="32"/>
          <w:szCs w:val="32"/>
        </w:rPr>
        <w:t xml:space="preserve"> 八、</w:t>
      </w:r>
      <w:r>
        <w:rPr>
          <w:rFonts w:ascii="仿宋" w:hAnsi="仿宋" w:eastAsia="仿宋" w:cs="Arial"/>
          <w:b/>
          <w:color w:val="000000"/>
          <w:sz w:val="32"/>
          <w:szCs w:val="32"/>
        </w:rPr>
        <w:t>开标地点</w:t>
      </w:r>
      <w:r>
        <w:rPr>
          <w:rFonts w:hint="eastAsia" w:ascii="仿宋" w:hAnsi="仿宋" w:eastAsia="仿宋" w:cs="Arial"/>
          <w:color w:val="000000"/>
          <w:sz w:val="32"/>
          <w:szCs w:val="32"/>
        </w:rPr>
        <w:t>：阳江市人民检察院四楼会议室</w:t>
      </w:r>
    </w:p>
    <w:p>
      <w:pPr>
        <w:pStyle w:val="3"/>
        <w:spacing w:line="500" w:lineRule="exact"/>
        <w:ind w:firstLine="643" w:firstLineChars="200"/>
        <w:rPr>
          <w:rFonts w:ascii="仿宋" w:hAnsi="仿宋" w:eastAsia="仿宋"/>
          <w:b/>
          <w:sz w:val="32"/>
          <w:szCs w:val="32"/>
        </w:rPr>
      </w:pPr>
      <w:r>
        <w:rPr>
          <w:rFonts w:hint="eastAsia" w:ascii="仿宋" w:hAnsi="仿宋" w:eastAsia="仿宋"/>
          <w:b/>
          <w:sz w:val="32"/>
          <w:szCs w:val="32"/>
        </w:rPr>
        <w:t>九、其他　</w:t>
      </w:r>
    </w:p>
    <w:p>
      <w:pPr>
        <w:ind w:left="638" w:leftChars="304" w:firstLine="640" w:firstLineChars="200"/>
      </w:pPr>
      <w:r>
        <w:rPr>
          <w:rFonts w:hint="eastAsia" w:ascii="仿宋" w:hAnsi="仿宋" w:eastAsia="仿宋"/>
          <w:sz w:val="32"/>
          <w:szCs w:val="32"/>
        </w:rPr>
        <w:t>１、《阳江检察志》书套和《阳江检察志》书刊我院已委托第三方完成设计编辑，可将电子版交给中标方印刷。如有修改，需进行二次编辑，由中标方负责。</w:t>
      </w:r>
    </w:p>
    <w:p>
      <w:pPr>
        <w:tabs>
          <w:tab w:val="left" w:pos="540"/>
          <w:tab w:val="left" w:pos="720"/>
        </w:tabs>
        <w:spacing w:line="360" w:lineRule="auto"/>
        <w:ind w:left="638" w:leftChars="304" w:firstLine="640" w:firstLineChars="200"/>
        <w:rPr>
          <w:rFonts w:ascii="仿宋" w:hAnsi="仿宋" w:eastAsia="仿宋"/>
          <w:sz w:val="32"/>
          <w:szCs w:val="32"/>
        </w:rPr>
      </w:pPr>
      <w:r>
        <w:rPr>
          <w:rFonts w:hint="eastAsia" w:ascii="仿宋" w:hAnsi="仿宋" w:eastAsia="仿宋"/>
          <w:sz w:val="32"/>
          <w:szCs w:val="32"/>
        </w:rPr>
        <w:t>２、中标方在印刷前需做成品彩色样本３本，经我院确认同意后方可进行印刷。</w:t>
      </w:r>
    </w:p>
    <w:p>
      <w:pPr>
        <w:tabs>
          <w:tab w:val="left" w:pos="540"/>
          <w:tab w:val="left" w:pos="720"/>
        </w:tabs>
        <w:spacing w:line="360" w:lineRule="auto"/>
        <w:ind w:left="638" w:leftChars="304" w:firstLine="640" w:firstLineChars="200"/>
        <w:rPr>
          <w:rFonts w:hint="eastAsia" w:ascii="仿宋" w:hAnsi="仿宋" w:eastAsia="仿宋" w:cs="Arial"/>
          <w:color w:val="000000"/>
          <w:sz w:val="32"/>
          <w:szCs w:val="32"/>
          <w:lang w:val="en-US" w:eastAsia="zh-CN"/>
        </w:rPr>
      </w:pPr>
      <w:r>
        <w:rPr>
          <w:rFonts w:hint="eastAsia" w:ascii="仿宋" w:hAnsi="仿宋" w:eastAsia="仿宋"/>
          <w:sz w:val="32"/>
          <w:szCs w:val="32"/>
        </w:rPr>
        <w:t>3、有意投标者必须到</w:t>
      </w:r>
      <w:r>
        <w:rPr>
          <w:rFonts w:hint="eastAsia" w:ascii="仿宋" w:hAnsi="仿宋" w:eastAsia="仿宋" w:cs="Arial"/>
          <w:color w:val="000000"/>
          <w:sz w:val="32"/>
          <w:szCs w:val="32"/>
        </w:rPr>
        <w:t>阳江市人民检察院计划财务装备科</w:t>
      </w:r>
      <w:r>
        <w:rPr>
          <w:rFonts w:hint="eastAsia" w:ascii="仿宋" w:hAnsi="仿宋" w:eastAsia="仿宋" w:cs="宋体"/>
          <w:bCs/>
          <w:color w:val="000000"/>
          <w:sz w:val="32"/>
          <w:szCs w:val="32"/>
        </w:rPr>
        <w:t>郑经华处报名登记，</w:t>
      </w:r>
      <w:r>
        <w:rPr>
          <w:rFonts w:hint="eastAsia" w:ascii="仿宋" w:hAnsi="仿宋" w:eastAsia="仿宋" w:cs="宋体"/>
          <w:sz w:val="32"/>
          <w:szCs w:val="32"/>
        </w:rPr>
        <w:t xml:space="preserve">联系电话： </w:t>
      </w:r>
      <w:r>
        <w:rPr>
          <w:rFonts w:hint="eastAsia" w:ascii="仿宋" w:hAnsi="仿宋" w:eastAsia="仿宋" w:cs="宋体"/>
          <w:color w:val="000000"/>
          <w:sz w:val="32"/>
          <w:szCs w:val="32"/>
        </w:rPr>
        <w:t>0662-336</w:t>
      </w:r>
      <w:r>
        <w:rPr>
          <w:rFonts w:hint="eastAsia" w:ascii="仿宋" w:hAnsi="仿宋" w:eastAsia="仿宋" w:cs="宋体"/>
          <w:color w:val="000000"/>
          <w:sz w:val="32"/>
          <w:szCs w:val="32"/>
          <w:lang w:val="en-US" w:eastAsia="zh-CN"/>
        </w:rPr>
        <w:t>0076</w:t>
      </w:r>
      <w:bookmarkStart w:id="0" w:name="_GoBack"/>
      <w:bookmarkEnd w:id="0"/>
      <w:r>
        <w:rPr>
          <w:rFonts w:hint="eastAsia" w:ascii="仿宋" w:hAnsi="仿宋" w:eastAsia="仿宋" w:cs="宋体"/>
          <w:color w:val="000000"/>
          <w:sz w:val="32"/>
          <w:szCs w:val="32"/>
        </w:rPr>
        <w:t xml:space="preserve">   1</w:t>
      </w:r>
      <w:r>
        <w:rPr>
          <w:rFonts w:hint="eastAsia" w:ascii="仿宋" w:hAnsi="仿宋" w:eastAsia="仿宋" w:cs="宋体"/>
          <w:color w:val="000000"/>
          <w:sz w:val="32"/>
          <w:szCs w:val="32"/>
          <w:lang w:val="en-US" w:eastAsia="zh-CN"/>
        </w:rPr>
        <w:t>8128960608</w:t>
      </w:r>
    </w:p>
    <w:p>
      <w:pPr>
        <w:widowControl/>
        <w:spacing w:before="156" w:line="360" w:lineRule="auto"/>
        <w:rPr>
          <w:rFonts w:ascii="仿宋" w:hAnsi="仿宋" w:eastAsia="仿宋"/>
          <w:color w:val="000000"/>
          <w:sz w:val="32"/>
          <w:szCs w:val="32"/>
        </w:rPr>
      </w:pPr>
      <w:r>
        <w:rPr>
          <w:rFonts w:hint="eastAsia" w:ascii="仿宋" w:hAnsi="仿宋" w:eastAsia="仿宋"/>
          <w:color w:val="000000"/>
          <w:sz w:val="32"/>
          <w:szCs w:val="32"/>
        </w:rPr>
        <w:t xml:space="preserve">                               </w:t>
      </w:r>
    </w:p>
    <w:p>
      <w:pPr>
        <w:widowControl/>
        <w:spacing w:before="156" w:line="360" w:lineRule="auto"/>
        <w:ind w:firstLine="640" w:firstLineChars="200"/>
        <w:jc w:val="center"/>
        <w:rPr>
          <w:rFonts w:ascii="仿宋" w:hAnsi="仿宋" w:eastAsia="仿宋" w:cs="宋体"/>
          <w:color w:val="000000"/>
          <w:kern w:val="0"/>
          <w:sz w:val="32"/>
          <w:szCs w:val="32"/>
        </w:rPr>
      </w:pPr>
      <w:r>
        <w:rPr>
          <w:rFonts w:hint="eastAsia" w:ascii="仿宋" w:hAnsi="仿宋" w:eastAsia="仿宋"/>
          <w:color w:val="000000"/>
          <w:sz w:val="32"/>
          <w:szCs w:val="32"/>
        </w:rPr>
        <w:t xml:space="preserve">                                广东省阳江市人民检察院</w:t>
      </w:r>
    </w:p>
    <w:p>
      <w:pPr>
        <w:spacing w:line="360" w:lineRule="auto"/>
        <w:ind w:firstLine="4800" w:firstLineChars="1500"/>
        <w:jc w:val="center"/>
        <w:rPr>
          <w:rFonts w:ascii="仿宋" w:hAnsi="仿宋" w:eastAsia="仿宋" w:cs="宋体"/>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Arial"/>
          <w:sz w:val="32"/>
          <w:szCs w:val="32"/>
        </w:rPr>
        <w:t>2018年1２</w:t>
      </w:r>
      <w:r>
        <w:rPr>
          <w:rFonts w:ascii="仿宋" w:hAnsi="仿宋" w:eastAsia="仿宋" w:cs="Arial"/>
          <w:sz w:val="32"/>
          <w:szCs w:val="32"/>
        </w:rPr>
        <w:t xml:space="preserve"> </w:t>
      </w:r>
      <w:r>
        <w:rPr>
          <w:rFonts w:hint="eastAsia" w:ascii="仿宋" w:hAnsi="仿宋" w:eastAsia="仿宋" w:cs="Arial"/>
          <w:sz w:val="32"/>
          <w:szCs w:val="32"/>
        </w:rPr>
        <w:t>月１７日</w:t>
      </w:r>
    </w:p>
    <w:p>
      <w:pPr>
        <w:pStyle w:val="2"/>
        <w:tabs>
          <w:tab w:val="right" w:leader="dot" w:pos="9468"/>
        </w:tabs>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pStyle w:val="3"/>
        <w:spacing w:line="500" w:lineRule="exact"/>
        <w:ind w:firstLine="640" w:firstLineChars="200"/>
        <w:rPr>
          <w:rFonts w:ascii="仿宋" w:hAnsi="仿宋" w:eastAsia="仿宋"/>
          <w:sz w:val="32"/>
          <w:szCs w:val="32"/>
        </w:rPr>
      </w:pPr>
    </w:p>
    <w:p>
      <w:pPr>
        <w:pStyle w:val="3"/>
        <w:spacing w:line="500" w:lineRule="exact"/>
        <w:ind w:firstLine="6582" w:firstLineChars="2057"/>
        <w:jc w:val="center"/>
        <w:rPr>
          <w:rFonts w:ascii="仿宋" w:hAnsi="仿宋" w:eastAsia="仿宋"/>
          <w:sz w:val="32"/>
          <w:szCs w:val="32"/>
        </w:rPr>
      </w:pPr>
    </w:p>
    <w:p>
      <w:pPr>
        <w:pStyle w:val="3"/>
        <w:spacing w:line="500" w:lineRule="exact"/>
        <w:ind w:firstLine="6582" w:firstLineChars="2057"/>
        <w:jc w:val="center"/>
        <w:rPr>
          <w:rFonts w:ascii="仿宋" w:hAnsi="仿宋" w:eastAsia="仿宋"/>
          <w:sz w:val="28"/>
          <w:szCs w:val="28"/>
        </w:rPr>
      </w:pPr>
      <w:r>
        <w:rPr>
          <w:rFonts w:hint="eastAsia" w:ascii="仿宋" w:hAnsi="仿宋" w:eastAsia="仿宋"/>
          <w:sz w:val="32"/>
          <w:szCs w:val="32"/>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07E"/>
    <w:rsid w:val="00011060"/>
    <w:rsid w:val="000504BB"/>
    <w:rsid w:val="00051A94"/>
    <w:rsid w:val="0006250E"/>
    <w:rsid w:val="000661DA"/>
    <w:rsid w:val="00067B54"/>
    <w:rsid w:val="00086909"/>
    <w:rsid w:val="000A16F4"/>
    <w:rsid w:val="000D02AA"/>
    <w:rsid w:val="000E3369"/>
    <w:rsid w:val="00136BF3"/>
    <w:rsid w:val="0015054D"/>
    <w:rsid w:val="001C2B60"/>
    <w:rsid w:val="001C343E"/>
    <w:rsid w:val="002164AE"/>
    <w:rsid w:val="002E3ACA"/>
    <w:rsid w:val="00327887"/>
    <w:rsid w:val="003423AC"/>
    <w:rsid w:val="00361B91"/>
    <w:rsid w:val="003A7559"/>
    <w:rsid w:val="003B1C98"/>
    <w:rsid w:val="003B5A10"/>
    <w:rsid w:val="003C54C4"/>
    <w:rsid w:val="003E355C"/>
    <w:rsid w:val="0040439E"/>
    <w:rsid w:val="00465C6F"/>
    <w:rsid w:val="00487CFC"/>
    <w:rsid w:val="004A3E66"/>
    <w:rsid w:val="004B3988"/>
    <w:rsid w:val="004D41DC"/>
    <w:rsid w:val="004F076E"/>
    <w:rsid w:val="00562C12"/>
    <w:rsid w:val="005709B1"/>
    <w:rsid w:val="00586004"/>
    <w:rsid w:val="00595668"/>
    <w:rsid w:val="005C607E"/>
    <w:rsid w:val="005E6ADB"/>
    <w:rsid w:val="00637BD0"/>
    <w:rsid w:val="00667A89"/>
    <w:rsid w:val="00701D53"/>
    <w:rsid w:val="007A1104"/>
    <w:rsid w:val="007C747C"/>
    <w:rsid w:val="007D2CDE"/>
    <w:rsid w:val="00832293"/>
    <w:rsid w:val="008403E2"/>
    <w:rsid w:val="00853440"/>
    <w:rsid w:val="00887546"/>
    <w:rsid w:val="008A42CA"/>
    <w:rsid w:val="008B2DDF"/>
    <w:rsid w:val="008D337F"/>
    <w:rsid w:val="008E46AD"/>
    <w:rsid w:val="008F2CCF"/>
    <w:rsid w:val="00921457"/>
    <w:rsid w:val="009B2F2A"/>
    <w:rsid w:val="00A1358E"/>
    <w:rsid w:val="00A22DD0"/>
    <w:rsid w:val="00A310E2"/>
    <w:rsid w:val="00A3361C"/>
    <w:rsid w:val="00A61007"/>
    <w:rsid w:val="00A77973"/>
    <w:rsid w:val="00AB5CD4"/>
    <w:rsid w:val="00AC0516"/>
    <w:rsid w:val="00AC3250"/>
    <w:rsid w:val="00AC5FB6"/>
    <w:rsid w:val="00B86DBD"/>
    <w:rsid w:val="00BD6380"/>
    <w:rsid w:val="00C10B5D"/>
    <w:rsid w:val="00CD0747"/>
    <w:rsid w:val="00CD3103"/>
    <w:rsid w:val="00CE3AED"/>
    <w:rsid w:val="00D061C3"/>
    <w:rsid w:val="00D2763E"/>
    <w:rsid w:val="00D45B7B"/>
    <w:rsid w:val="00D979B9"/>
    <w:rsid w:val="00DA1445"/>
    <w:rsid w:val="00DC765F"/>
    <w:rsid w:val="00DC7FEB"/>
    <w:rsid w:val="00DE19BC"/>
    <w:rsid w:val="00DF7022"/>
    <w:rsid w:val="00E23700"/>
    <w:rsid w:val="00E90C99"/>
    <w:rsid w:val="00F04708"/>
    <w:rsid w:val="00F35DC2"/>
    <w:rsid w:val="00F761DB"/>
    <w:rsid w:val="00F76E9B"/>
    <w:rsid w:val="00FA2704"/>
    <w:rsid w:val="00FF05CE"/>
    <w:rsid w:val="00FF2F1B"/>
    <w:rsid w:val="2A3653DB"/>
    <w:rsid w:val="2C9D56B5"/>
    <w:rsid w:val="5D6A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Words>
  <Characters>855</Characters>
  <Lines>7</Lines>
  <Paragraphs>2</Paragraphs>
  <TotalTime>2</TotalTime>
  <ScaleCrop>false</ScaleCrop>
  <LinksUpToDate>false</LinksUpToDate>
  <CharactersWithSpaces>1003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2018-12-11T04:39:00Z</dcterms:created>
  <dc:creator>lenovo</dc:creator>
  <cp:lastModifiedBy>庆甫兄</cp:lastModifiedBy>
  <cp:lastPrinted>2018-12-12T01:20:00Z</cp:lastPrinted>
  <dcterms:modified xsi:type="dcterms:W3CDTF">2018-12-18T06:40:09Z</dcterms:modified>
  <dc:title>《阳江检察年鉴》详细报价清单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